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C4A8" w14:textId="0EB348AE" w:rsidR="00F3724F" w:rsidRPr="00B2302E" w:rsidRDefault="009D7EB6" w:rsidP="00F3724F">
      <w:pPr>
        <w:rPr>
          <w:rFonts w:eastAsia="Times New Roman" w:cstheme="minorHAnsi"/>
          <w:b/>
          <w:bCs/>
          <w:color w:val="4B0082"/>
          <w:kern w:val="36"/>
          <w:sz w:val="39"/>
          <w:szCs w:val="39"/>
          <w:lang w:eastAsia="nl-NL"/>
        </w:rPr>
      </w:pPr>
      <w:r w:rsidRPr="00B2302E">
        <w:rPr>
          <w:rFonts w:cstheme="minorHAnsi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608CFF2" wp14:editId="55F2F911">
            <wp:simplePos x="0" y="0"/>
            <wp:positionH relativeFrom="page">
              <wp:align>right</wp:align>
            </wp:positionH>
            <wp:positionV relativeFrom="paragraph">
              <wp:posOffset>-904240</wp:posOffset>
            </wp:positionV>
            <wp:extent cx="1918872" cy="900000"/>
            <wp:effectExtent l="0" t="0" r="5715" b="0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87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58D">
        <w:rPr>
          <w:rFonts w:eastAsia="Times New Roman" w:cstheme="minorHAnsi"/>
          <w:b/>
          <w:bCs/>
          <w:color w:val="4B0082"/>
          <w:kern w:val="36"/>
          <w:sz w:val="39"/>
          <w:szCs w:val="39"/>
          <w:lang w:eastAsia="nl-NL"/>
        </w:rPr>
        <w:t>Project</w:t>
      </w:r>
      <w:r w:rsidR="004A2399">
        <w:rPr>
          <w:rFonts w:eastAsia="Times New Roman" w:cstheme="minorHAnsi"/>
          <w:b/>
          <w:bCs/>
          <w:color w:val="4B0082"/>
          <w:kern w:val="36"/>
          <w:sz w:val="39"/>
          <w:szCs w:val="39"/>
          <w:lang w:eastAsia="nl-NL"/>
        </w:rPr>
        <w:t xml:space="preserve"> Meer Tijd Voor de Patiënt (MTVP)</w:t>
      </w:r>
      <w:r w:rsidR="00F0130D" w:rsidRPr="00B2302E">
        <w:rPr>
          <w:rFonts w:eastAsia="Times New Roman" w:cstheme="minorHAnsi"/>
          <w:b/>
          <w:bCs/>
          <w:color w:val="4B0082"/>
          <w:kern w:val="36"/>
          <w:sz w:val="39"/>
          <w:szCs w:val="39"/>
          <w:lang w:eastAsia="nl-NL"/>
        </w:rPr>
        <w:t xml:space="preserve"> </w:t>
      </w:r>
    </w:p>
    <w:p w14:paraId="306B0E36" w14:textId="375DA27A" w:rsidR="00FA0FAB" w:rsidRDefault="0023600A" w:rsidP="00C2786B">
      <w:pPr>
        <w:spacing w:after="120" w:line="240" w:lineRule="auto"/>
        <w:rPr>
          <w:b/>
          <w:bCs/>
        </w:rPr>
      </w:pPr>
      <w:r>
        <w:t xml:space="preserve">In de nieuwsbrief van week 13 hebben </w:t>
      </w:r>
      <w:r w:rsidR="00D22E96">
        <w:t xml:space="preserve">wij </w:t>
      </w:r>
      <w:r w:rsidR="00BF1F4D">
        <w:t xml:space="preserve">u </w:t>
      </w:r>
      <w:r w:rsidR="002F3ECE">
        <w:t xml:space="preserve">geïnformeerd </w:t>
      </w:r>
      <w:r w:rsidR="00D22E96">
        <w:t>over een aantal interessante feit</w:t>
      </w:r>
      <w:r w:rsidR="00BF1F4D">
        <w:t>jes</w:t>
      </w:r>
      <w:r w:rsidR="00D22E96">
        <w:t xml:space="preserve"> en de vervolgstappen </w:t>
      </w:r>
      <w:r w:rsidR="00BF1F4D">
        <w:t>voor het project MTVP</w:t>
      </w:r>
      <w:r w:rsidR="002B4EC3">
        <w:t xml:space="preserve">. </w:t>
      </w:r>
      <w:r w:rsidR="002F3ECE">
        <w:t xml:space="preserve">In dit bericht geven wij u </w:t>
      </w:r>
      <w:r w:rsidR="00D14027">
        <w:t>een update over de verschillende tijdslijnen.</w:t>
      </w:r>
      <w:r w:rsidR="0002567D">
        <w:t xml:space="preserve"> Hieronder ziet u</w:t>
      </w:r>
      <w:r w:rsidR="00F615B9">
        <w:t xml:space="preserve"> per onderdeel wat er van u als huisartsenpraktijk wordt verwacht. </w:t>
      </w:r>
      <w:r w:rsidR="00ED62E2">
        <w:br/>
      </w:r>
      <w:r w:rsidR="00D14027">
        <w:br/>
      </w:r>
      <w:r w:rsidR="005C1150">
        <w:rPr>
          <w:b/>
          <w:bCs/>
        </w:rPr>
        <w:t xml:space="preserve">Praktijken </w:t>
      </w:r>
      <w:r w:rsidR="00C4498F">
        <w:rPr>
          <w:b/>
          <w:bCs/>
        </w:rPr>
        <w:t xml:space="preserve">die </w:t>
      </w:r>
      <w:r w:rsidR="0002567D">
        <w:rPr>
          <w:b/>
          <w:bCs/>
        </w:rPr>
        <w:t xml:space="preserve">gestart </w:t>
      </w:r>
      <w:r w:rsidR="006F20E7">
        <w:rPr>
          <w:b/>
          <w:bCs/>
        </w:rPr>
        <w:t xml:space="preserve">zijn </w:t>
      </w:r>
      <w:r w:rsidR="00C07508">
        <w:rPr>
          <w:b/>
          <w:bCs/>
        </w:rPr>
        <w:t>op</w:t>
      </w:r>
      <w:r w:rsidR="006F20E7">
        <w:rPr>
          <w:b/>
          <w:bCs/>
        </w:rPr>
        <w:t xml:space="preserve"> 1 april 2023</w:t>
      </w:r>
      <w:r w:rsidR="00D14027">
        <w:br/>
      </w:r>
      <w:r w:rsidR="00321AE8">
        <w:t xml:space="preserve">In totaal zijn </w:t>
      </w:r>
      <w:r w:rsidR="00DC0908">
        <w:t xml:space="preserve">19 praktijken </w:t>
      </w:r>
      <w:r w:rsidR="00AD7639">
        <w:t xml:space="preserve">ingeloot om te starten met MTVP </w:t>
      </w:r>
      <w:r w:rsidR="007C5C72">
        <w:t>vanaf 1 april 2023. Deze praktijken krijgen in de week van</w:t>
      </w:r>
      <w:r w:rsidR="00FB2E8D">
        <w:t xml:space="preserve"> 22 </w:t>
      </w:r>
      <w:r w:rsidR="006B6D37">
        <w:t>mei</w:t>
      </w:r>
      <w:r w:rsidR="007C5C72">
        <w:t xml:space="preserve"> </w:t>
      </w:r>
      <w:r w:rsidR="00BD65D8">
        <w:t xml:space="preserve">een mail met concrete informatie </w:t>
      </w:r>
      <w:r w:rsidR="007C5C72">
        <w:t xml:space="preserve">over </w:t>
      </w:r>
      <w:r w:rsidR="00BD65D8">
        <w:t xml:space="preserve">vervolgacties vanuit HCWB voor de implementatie van de gekozen interventies. </w:t>
      </w:r>
      <w:r w:rsidR="00E76014">
        <w:br/>
      </w:r>
      <w:r w:rsidR="00E76014">
        <w:br/>
      </w:r>
      <w:r w:rsidR="006F20E7">
        <w:rPr>
          <w:b/>
          <w:bCs/>
        </w:rPr>
        <w:t xml:space="preserve">Praktijken die zijn doorgeschoven </w:t>
      </w:r>
      <w:r w:rsidR="00D21F3B">
        <w:rPr>
          <w:b/>
          <w:bCs/>
        </w:rPr>
        <w:t xml:space="preserve">of zich hebben aangemeld voor </w:t>
      </w:r>
      <w:r w:rsidR="006F20E7">
        <w:rPr>
          <w:b/>
          <w:bCs/>
        </w:rPr>
        <w:t xml:space="preserve">1 juli 2023 </w:t>
      </w:r>
      <w:r w:rsidR="00D21F3B">
        <w:rPr>
          <w:b/>
          <w:bCs/>
        </w:rPr>
        <w:br/>
      </w:r>
      <w:r w:rsidR="00CC1B52">
        <w:t>In totaal</w:t>
      </w:r>
      <w:r w:rsidR="00BE1752">
        <w:t xml:space="preserve"> hadden 34 praktijken zich aangemeld</w:t>
      </w:r>
      <w:r w:rsidR="00D21F3B">
        <w:t xml:space="preserve"> voor </w:t>
      </w:r>
      <w:r w:rsidR="00B90590">
        <w:t xml:space="preserve">MTVP met </w:t>
      </w:r>
      <w:r w:rsidR="00BE1752">
        <w:t xml:space="preserve">ingangsdatum 1 april 2023. </w:t>
      </w:r>
      <w:r w:rsidR="00000E44">
        <w:t xml:space="preserve">Hiervan zijn 14 praktijken </w:t>
      </w:r>
      <w:r w:rsidR="008515A2">
        <w:t>niet ingeloot</w:t>
      </w:r>
      <w:r w:rsidR="00000E44">
        <w:t xml:space="preserve">. Deze 14 praktijken </w:t>
      </w:r>
      <w:r w:rsidR="009A749D">
        <w:t xml:space="preserve">worden automatisch meegenomen in de loting </w:t>
      </w:r>
      <w:r w:rsidR="006759CF">
        <w:t xml:space="preserve">die plaatsvindt in de week van </w:t>
      </w:r>
      <w:r w:rsidR="00FC1940">
        <w:t xml:space="preserve">12 juni a.s. </w:t>
      </w:r>
      <w:r w:rsidR="00B426C4">
        <w:t xml:space="preserve">Naast deze 14 praktijken die zijn doorgeschoven, hebben 5 praktijken zich </w:t>
      </w:r>
      <w:r w:rsidR="001238B5">
        <w:t xml:space="preserve">aangemeld met </w:t>
      </w:r>
      <w:r w:rsidR="00124090">
        <w:t xml:space="preserve">ingangsdatum 1 juli 2023. </w:t>
      </w:r>
      <w:r w:rsidR="001A715B">
        <w:t>Ook deze 5 praktijken worden meegenomen in de loting</w:t>
      </w:r>
      <w:r w:rsidR="00FC1940">
        <w:t xml:space="preserve"> van 12 j</w:t>
      </w:r>
      <w:r w:rsidR="00920EF4">
        <w:t>uni</w:t>
      </w:r>
      <w:r w:rsidR="001A715B">
        <w:t xml:space="preserve">. </w:t>
      </w:r>
      <w:r w:rsidR="00762F03">
        <w:t>De praktijken die hun praktijkplan nog niet hebben ingeleverd</w:t>
      </w:r>
      <w:r w:rsidR="001044C6">
        <w:t xml:space="preserve">, kunnen dit doen tot 5 juni a.s. </w:t>
      </w:r>
      <w:r w:rsidR="00D22F3F">
        <w:t>Zij ontvangen hierover een apart bericht via de mail in</w:t>
      </w:r>
      <w:r w:rsidR="00535D80">
        <w:t xml:space="preserve"> de week van 8 mei a.s.</w:t>
      </w:r>
      <w:r w:rsidR="00E76014">
        <w:br/>
      </w:r>
      <w:r w:rsidR="00E76014">
        <w:br/>
      </w:r>
      <w:r w:rsidR="00E76014">
        <w:rPr>
          <w:b/>
          <w:bCs/>
        </w:rPr>
        <w:t>Praktijken die zich hebben aangemeld voor 1 oktober 2023</w:t>
      </w:r>
      <w:r w:rsidR="00E76014">
        <w:rPr>
          <w:b/>
          <w:bCs/>
        </w:rPr>
        <w:br/>
      </w:r>
      <w:r w:rsidR="00CF3ACE">
        <w:t>O</w:t>
      </w:r>
      <w:r w:rsidR="00E76014">
        <w:t xml:space="preserve">p dit moment </w:t>
      </w:r>
      <w:r w:rsidR="00CF3ACE">
        <w:t xml:space="preserve">heeft </w:t>
      </w:r>
      <w:r w:rsidR="00E76014">
        <w:t>één praktijk zich aangemeld voor deelname aan MTVP met ingang</w:t>
      </w:r>
      <w:r w:rsidR="00F1008B">
        <w:t xml:space="preserve">sdatum </w:t>
      </w:r>
      <w:r w:rsidR="00E76014">
        <w:t xml:space="preserve">1 oktober 2023. </w:t>
      </w:r>
      <w:r w:rsidR="004A581F">
        <w:t xml:space="preserve">Deze praktijk heeft tot </w:t>
      </w:r>
      <w:r w:rsidR="004205CF">
        <w:t xml:space="preserve">5 juni a.s. de tijd om het praktijkplan in te leveren (indien </w:t>
      </w:r>
      <w:r w:rsidR="00D22C95">
        <w:t xml:space="preserve">dit nog niet is </w:t>
      </w:r>
      <w:r w:rsidR="00726DDE">
        <w:t>gedaan</w:t>
      </w:r>
      <w:r w:rsidR="004205CF">
        <w:t xml:space="preserve">). </w:t>
      </w:r>
      <w:r w:rsidR="006B0790">
        <w:t xml:space="preserve">In de week van 8 mei ontvangt deze praktijk </w:t>
      </w:r>
      <w:r w:rsidR="00994146">
        <w:t xml:space="preserve">hierover een apart bericht via de mail. </w:t>
      </w:r>
      <w:r w:rsidR="00F56CF9">
        <w:t>De praktijken die vanuit de l</w:t>
      </w:r>
      <w:r w:rsidR="003F4A27">
        <w:t xml:space="preserve">oting in juni niet worden ingeloot, schuiven automatisch door naar </w:t>
      </w:r>
      <w:r w:rsidR="005C4751">
        <w:t xml:space="preserve">ingangsdatum 1 </w:t>
      </w:r>
      <w:r w:rsidR="003F4A27">
        <w:t>oktober</w:t>
      </w:r>
      <w:r w:rsidR="00F1008B">
        <w:t xml:space="preserve"> 2023</w:t>
      </w:r>
      <w:r w:rsidR="003F4A27">
        <w:t>.</w:t>
      </w:r>
      <w:r w:rsidR="00540164">
        <w:t xml:space="preserve"> Let op: dit wil nog niet zeggen dat de</w:t>
      </w:r>
      <w:r w:rsidR="001C1457">
        <w:t>ze</w:t>
      </w:r>
      <w:r w:rsidR="00540164">
        <w:t xml:space="preserve"> praktijk</w:t>
      </w:r>
      <w:r w:rsidR="001C1457">
        <w:t>en</w:t>
      </w:r>
      <w:r w:rsidR="00540164">
        <w:t xml:space="preserve"> automatisch meedoe</w:t>
      </w:r>
      <w:r w:rsidR="001C1457">
        <w:t>n</w:t>
      </w:r>
      <w:r w:rsidR="00540164">
        <w:t xml:space="preserve"> vanaf die datum. </w:t>
      </w:r>
      <w:r w:rsidR="0072436E">
        <w:t xml:space="preserve">Het kan zijn dat </w:t>
      </w:r>
      <w:r w:rsidR="00726DDE">
        <w:t xml:space="preserve">ook </w:t>
      </w:r>
      <w:r w:rsidR="0072436E">
        <w:t xml:space="preserve">dit door middel van loting wordt bepaald. </w:t>
      </w:r>
      <w:r w:rsidR="00726DDE">
        <w:t xml:space="preserve">Praktijken </w:t>
      </w:r>
      <w:r w:rsidR="00512775">
        <w:t>die niet worden ingeloot,</w:t>
      </w:r>
      <w:r w:rsidR="00726DDE">
        <w:t xml:space="preserve"> starten automatisch</w:t>
      </w:r>
      <w:r w:rsidR="00512775">
        <w:t xml:space="preserve"> </w:t>
      </w:r>
      <w:r w:rsidR="00B67A5E">
        <w:t>met</w:t>
      </w:r>
      <w:r w:rsidR="00512775">
        <w:t xml:space="preserve"> ingangsdatum </w:t>
      </w:r>
      <w:r w:rsidR="00E32043">
        <w:t xml:space="preserve">1 januari 2024. </w:t>
      </w:r>
      <w:r w:rsidR="0072436E">
        <w:br/>
      </w:r>
      <w:r w:rsidR="005C4751">
        <w:br/>
      </w:r>
      <w:r w:rsidR="00535D80">
        <w:rPr>
          <w:b/>
          <w:bCs/>
        </w:rPr>
        <w:t xml:space="preserve">Praktijken </w:t>
      </w:r>
      <w:r w:rsidR="00793934">
        <w:rPr>
          <w:b/>
          <w:bCs/>
        </w:rPr>
        <w:t xml:space="preserve">die nog geen aanmeldformulier </w:t>
      </w:r>
      <w:r w:rsidR="00A05B98">
        <w:rPr>
          <w:b/>
          <w:bCs/>
        </w:rPr>
        <w:t xml:space="preserve">en/of praktijkplan </w:t>
      </w:r>
      <w:r w:rsidR="00793934">
        <w:rPr>
          <w:b/>
          <w:bCs/>
        </w:rPr>
        <w:t>hebben ingeleverd</w:t>
      </w:r>
      <w:r w:rsidR="00A05B98">
        <w:rPr>
          <w:b/>
          <w:bCs/>
        </w:rPr>
        <w:br/>
      </w:r>
      <w:r w:rsidR="00321AE8">
        <w:t>In totaal zijn er 18 praktijken</w:t>
      </w:r>
      <w:r w:rsidR="00027178">
        <w:t xml:space="preserve"> die nog niet hebben aangegeven of ze wel of niet meedoen aan MTVP. </w:t>
      </w:r>
      <w:r w:rsidR="00E42047">
        <w:t>Deze praktijken kunnen zich</w:t>
      </w:r>
      <w:r w:rsidR="0073019E">
        <w:t xml:space="preserve"> </w:t>
      </w:r>
      <w:r w:rsidR="0073019E" w:rsidRPr="00400133">
        <w:rPr>
          <w:u w:val="single"/>
        </w:rPr>
        <w:t>aanmelden</w:t>
      </w:r>
      <w:r w:rsidR="0073019E">
        <w:t xml:space="preserve"> door het praktijkplan in te dienen</w:t>
      </w:r>
      <w:r w:rsidR="00650B60">
        <w:t xml:space="preserve"> of </w:t>
      </w:r>
      <w:r w:rsidR="00650B60" w:rsidRPr="00035C6F">
        <w:rPr>
          <w:u w:val="single"/>
        </w:rPr>
        <w:t>afmelden</w:t>
      </w:r>
      <w:r w:rsidR="00650B60">
        <w:t xml:space="preserve"> door dit aan te geven op het aan</w:t>
      </w:r>
      <w:r w:rsidR="00035C6F">
        <w:t>meldformulier</w:t>
      </w:r>
      <w:r w:rsidR="00650B60">
        <w:t xml:space="preserve"> MTVP</w:t>
      </w:r>
      <w:r w:rsidR="00400133">
        <w:t xml:space="preserve">. </w:t>
      </w:r>
      <w:r w:rsidR="00442CF8">
        <w:t xml:space="preserve">Zij hebben hiervoor tot 5 juni a.s. de tijd. </w:t>
      </w:r>
      <w:r w:rsidR="00442CF8" w:rsidRPr="0091570B">
        <w:rPr>
          <w:shd w:val="clear" w:color="auto" w:fill="FFFFFF" w:themeFill="background1"/>
        </w:rPr>
        <w:br/>
      </w:r>
      <w:r w:rsidR="009C034E" w:rsidRPr="0091570B">
        <w:rPr>
          <w:shd w:val="clear" w:color="auto" w:fill="FFFFFF" w:themeFill="background1"/>
        </w:rPr>
        <w:t>Aanmelden</w:t>
      </w:r>
      <w:r w:rsidR="00DD7414" w:rsidRPr="0091570B">
        <w:rPr>
          <w:shd w:val="clear" w:color="auto" w:fill="FFFFFF" w:themeFill="background1"/>
        </w:rPr>
        <w:t xml:space="preserve"> voor MTVP</w:t>
      </w:r>
      <w:r w:rsidR="009C034E" w:rsidRPr="0091570B">
        <w:rPr>
          <w:shd w:val="clear" w:color="auto" w:fill="FFFFFF" w:themeFill="background1"/>
        </w:rPr>
        <w:t xml:space="preserve"> kan dan met ingangsdatum 1 juli 2023</w:t>
      </w:r>
      <w:r w:rsidR="00E72532" w:rsidRPr="0091570B">
        <w:rPr>
          <w:shd w:val="clear" w:color="auto" w:fill="FFFFFF" w:themeFill="background1"/>
        </w:rPr>
        <w:t xml:space="preserve">, </w:t>
      </w:r>
      <w:r w:rsidR="009C034E" w:rsidRPr="0091570B">
        <w:rPr>
          <w:shd w:val="clear" w:color="auto" w:fill="FFFFFF" w:themeFill="background1"/>
        </w:rPr>
        <w:t>1 oktober 2023</w:t>
      </w:r>
      <w:r w:rsidR="00E72532" w:rsidRPr="0091570B">
        <w:rPr>
          <w:shd w:val="clear" w:color="auto" w:fill="FFFFFF" w:themeFill="background1"/>
        </w:rPr>
        <w:t xml:space="preserve"> of 1 januari 2024</w:t>
      </w:r>
      <w:r w:rsidR="009C034E" w:rsidRPr="0091570B">
        <w:rPr>
          <w:shd w:val="clear" w:color="auto" w:fill="FFFFFF" w:themeFill="background1"/>
        </w:rPr>
        <w:t xml:space="preserve">. </w:t>
      </w:r>
      <w:r w:rsidR="00084B77" w:rsidRPr="0091570B">
        <w:rPr>
          <w:shd w:val="clear" w:color="auto" w:fill="FFFFFF" w:themeFill="background1"/>
        </w:rPr>
        <w:t xml:space="preserve">Let op: </w:t>
      </w:r>
      <w:r w:rsidR="00AC285D" w:rsidRPr="0091570B">
        <w:rPr>
          <w:shd w:val="clear" w:color="auto" w:fill="FFFFFF" w:themeFill="background1"/>
        </w:rPr>
        <w:t xml:space="preserve">dit wil nog niet zeggen dat de praktijk automatisch meedoet vanaf die datum. </w:t>
      </w:r>
      <w:r w:rsidR="00B52046" w:rsidRPr="0091570B">
        <w:rPr>
          <w:shd w:val="clear" w:color="auto" w:fill="FFFFFF" w:themeFill="background1"/>
        </w:rPr>
        <w:t>Dit zal door middel</w:t>
      </w:r>
      <w:r w:rsidR="00B52046">
        <w:t xml:space="preserve"> van loting worden bepaald. </w:t>
      </w:r>
      <w:r w:rsidR="00E90E5E">
        <w:t xml:space="preserve">In de week van 8 mei ontvangen </w:t>
      </w:r>
      <w:r w:rsidR="0005185F">
        <w:t xml:space="preserve">alle praktijken die zich nog niet hebben aangemeld </w:t>
      </w:r>
      <w:r w:rsidR="00E76014">
        <w:t xml:space="preserve">een apart bericht via de mail. </w:t>
      </w:r>
      <w:r w:rsidR="00941097">
        <w:br/>
      </w:r>
      <w:r w:rsidR="00941097">
        <w:br/>
      </w:r>
      <w:r w:rsidR="000C13BB">
        <w:rPr>
          <w:b/>
          <w:bCs/>
        </w:rPr>
        <w:t>Samenvatting</w:t>
      </w:r>
    </w:p>
    <w:p w14:paraId="63E79564" w14:textId="1CE1D475" w:rsidR="003C7052" w:rsidRDefault="003C7052" w:rsidP="00FA0FAB">
      <w:pPr>
        <w:pStyle w:val="Lijstalinea"/>
        <w:numPr>
          <w:ilvl w:val="0"/>
          <w:numId w:val="9"/>
        </w:numPr>
        <w:spacing w:after="120" w:line="240" w:lineRule="auto"/>
      </w:pPr>
      <w:r>
        <w:t>Vóór 5 juni aanleveren praktijkplan MTVP</w:t>
      </w:r>
      <w:r w:rsidR="000E74F1">
        <w:t xml:space="preserve"> of</w:t>
      </w:r>
      <w:r w:rsidR="00CE496F">
        <w:t>;</w:t>
      </w:r>
    </w:p>
    <w:p w14:paraId="6BF3F8FA" w14:textId="1EA04F7E" w:rsidR="00106EBF" w:rsidRDefault="000E74F1" w:rsidP="00FA0FAB">
      <w:pPr>
        <w:pStyle w:val="Lijstalinea"/>
        <w:numPr>
          <w:ilvl w:val="0"/>
          <w:numId w:val="9"/>
        </w:numPr>
        <w:spacing w:after="120" w:line="240" w:lineRule="auto"/>
      </w:pPr>
      <w:r>
        <w:t>Vóór 5 juni aanleveren aanmeldformulier MTVP waarop u</w:t>
      </w:r>
      <w:r w:rsidR="00106EBF">
        <w:t xml:space="preserve"> aangeeft dat u niet meedoet met MTVP</w:t>
      </w:r>
      <w:r w:rsidR="00CE496F">
        <w:t>;</w:t>
      </w:r>
    </w:p>
    <w:p w14:paraId="4A4F18C2" w14:textId="351CD3F5" w:rsidR="003C19B3" w:rsidRDefault="00106EBF" w:rsidP="00FA0FAB">
      <w:pPr>
        <w:pStyle w:val="Lijstalinea"/>
        <w:numPr>
          <w:ilvl w:val="0"/>
          <w:numId w:val="9"/>
        </w:numPr>
        <w:spacing w:after="120" w:line="240" w:lineRule="auto"/>
      </w:pPr>
      <w:r>
        <w:t xml:space="preserve">Loting 12 juni </w:t>
      </w:r>
      <w:r w:rsidR="003C19B3">
        <w:t>voor ingangsdatum 1 juli 2023</w:t>
      </w:r>
      <w:r w:rsidR="00CE496F">
        <w:t>;</w:t>
      </w:r>
    </w:p>
    <w:p w14:paraId="0AE1FDD2" w14:textId="205D4495" w:rsidR="00367B8D" w:rsidRDefault="003C19B3" w:rsidP="00FA0FAB">
      <w:pPr>
        <w:pStyle w:val="Lijstalinea"/>
        <w:numPr>
          <w:ilvl w:val="0"/>
          <w:numId w:val="9"/>
        </w:numPr>
        <w:spacing w:after="120" w:line="240" w:lineRule="auto"/>
      </w:pPr>
      <w:r>
        <w:t xml:space="preserve">In de week van </w:t>
      </w:r>
      <w:r w:rsidR="005A47E3">
        <w:t xml:space="preserve">22 mei ontvangen de praktijken die op 1 april gestart zijn met MTVP </w:t>
      </w:r>
      <w:r w:rsidR="000C13BB">
        <w:t xml:space="preserve">concrete informatie </w:t>
      </w:r>
      <w:r w:rsidR="00367B8D">
        <w:t xml:space="preserve">via de mail </w:t>
      </w:r>
      <w:r w:rsidR="000C13BB">
        <w:t xml:space="preserve">over de vervolgacties </w:t>
      </w:r>
      <w:r w:rsidR="00CE496F">
        <w:t xml:space="preserve">vanuit </w:t>
      </w:r>
      <w:r w:rsidR="000C13BB">
        <w:t>HCWB voor de implementatie van de gekozen interventies</w:t>
      </w:r>
      <w:r w:rsidR="00CE496F">
        <w:t>;</w:t>
      </w:r>
    </w:p>
    <w:p w14:paraId="6AE86817" w14:textId="77777777" w:rsidR="00CE496F" w:rsidRPr="00CE496F" w:rsidRDefault="00367B8D" w:rsidP="00FA0FAB">
      <w:pPr>
        <w:pStyle w:val="Lijstalinea"/>
        <w:numPr>
          <w:ilvl w:val="0"/>
          <w:numId w:val="9"/>
        </w:numPr>
        <w:spacing w:after="120" w:line="240" w:lineRule="auto"/>
      </w:pPr>
      <w:r>
        <w:t xml:space="preserve">De overige praktijken ontvangen </w:t>
      </w:r>
      <w:r w:rsidR="00CE496F">
        <w:t xml:space="preserve">in de week van 8 mei een bericht via de mail. </w:t>
      </w:r>
    </w:p>
    <w:p w14:paraId="7E96EE47" w14:textId="77777777" w:rsidR="00CE496F" w:rsidRPr="00CE496F" w:rsidRDefault="00CE496F" w:rsidP="00CE496F">
      <w:pPr>
        <w:pStyle w:val="Lijstalinea"/>
        <w:spacing w:after="120" w:line="240" w:lineRule="auto"/>
      </w:pPr>
    </w:p>
    <w:p w14:paraId="670CD1E3" w14:textId="0CCC9AA2" w:rsidR="00CD00E6" w:rsidRDefault="00D2064A" w:rsidP="00CE496F">
      <w:pPr>
        <w:spacing w:after="120" w:line="240" w:lineRule="auto"/>
      </w:pPr>
      <w:r w:rsidRPr="00CE496F">
        <w:rPr>
          <w:b/>
          <w:bCs/>
        </w:rPr>
        <w:t>Vragen</w:t>
      </w:r>
      <w:r w:rsidR="004665E2">
        <w:br/>
        <w:t>Heeft u vragen over het project MTVP</w:t>
      </w:r>
      <w:r w:rsidR="00952805">
        <w:t xml:space="preserve">? Stuur een mail naar </w:t>
      </w:r>
      <w:hyperlink r:id="rId12" w:history="1">
        <w:r w:rsidR="004665E2" w:rsidRPr="00413EC8">
          <w:rPr>
            <w:rStyle w:val="Hyperlink"/>
          </w:rPr>
          <w:t>info@hcwb.nl</w:t>
        </w:r>
      </w:hyperlink>
      <w:r w:rsidR="00952805">
        <w:rPr>
          <w:rStyle w:val="Hyperlink"/>
        </w:rPr>
        <w:t xml:space="preserve">. </w:t>
      </w:r>
    </w:p>
    <w:sectPr w:rsidR="00CD00E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2C33" w14:textId="77777777" w:rsidR="00007C03" w:rsidRDefault="00007C03" w:rsidP="00F33C8D">
      <w:pPr>
        <w:spacing w:after="0" w:line="240" w:lineRule="auto"/>
      </w:pPr>
      <w:r>
        <w:separator/>
      </w:r>
    </w:p>
  </w:endnote>
  <w:endnote w:type="continuationSeparator" w:id="0">
    <w:p w14:paraId="31CB062B" w14:textId="77777777" w:rsidR="00007C03" w:rsidRDefault="00007C03" w:rsidP="00F33C8D">
      <w:pPr>
        <w:spacing w:after="0" w:line="240" w:lineRule="auto"/>
      </w:pPr>
      <w:r>
        <w:continuationSeparator/>
      </w:r>
    </w:p>
  </w:endnote>
  <w:endnote w:type="continuationNotice" w:id="1">
    <w:p w14:paraId="3F83AA4E" w14:textId="77777777" w:rsidR="00007C03" w:rsidRDefault="00007C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D15D" w14:textId="297B3321" w:rsidR="009D7EB6" w:rsidRPr="005E0C39" w:rsidRDefault="009D7EB6">
    <w:pPr>
      <w:pStyle w:val="Voettekst"/>
    </w:pPr>
    <w:r>
      <w:t xml:space="preserve">HCWB Nieuwsbrief </w:t>
    </w:r>
    <w:r w:rsidR="00443995">
      <w:t xml:space="preserve">week </w:t>
    </w:r>
    <w:r w:rsidR="0028222B">
      <w:t>1</w:t>
    </w:r>
    <w:r w:rsidR="00190FB8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3103" w14:textId="77777777" w:rsidR="00007C03" w:rsidRDefault="00007C03" w:rsidP="00F33C8D">
      <w:pPr>
        <w:spacing w:after="0" w:line="240" w:lineRule="auto"/>
      </w:pPr>
      <w:r>
        <w:separator/>
      </w:r>
    </w:p>
  </w:footnote>
  <w:footnote w:type="continuationSeparator" w:id="0">
    <w:p w14:paraId="10C12FC5" w14:textId="77777777" w:rsidR="00007C03" w:rsidRDefault="00007C03" w:rsidP="00F33C8D">
      <w:pPr>
        <w:spacing w:after="0" w:line="240" w:lineRule="auto"/>
      </w:pPr>
      <w:r>
        <w:continuationSeparator/>
      </w:r>
    </w:p>
  </w:footnote>
  <w:footnote w:type="continuationNotice" w:id="1">
    <w:p w14:paraId="17CE8191" w14:textId="77777777" w:rsidR="00007C03" w:rsidRDefault="00007C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486"/>
    <w:multiLevelType w:val="hybridMultilevel"/>
    <w:tmpl w:val="2BEC63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25E7"/>
    <w:multiLevelType w:val="hybridMultilevel"/>
    <w:tmpl w:val="94D2C7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07B09"/>
    <w:multiLevelType w:val="hybridMultilevel"/>
    <w:tmpl w:val="BE0A23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4B8E"/>
    <w:multiLevelType w:val="hybridMultilevel"/>
    <w:tmpl w:val="87D8F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B2DE2"/>
    <w:multiLevelType w:val="hybridMultilevel"/>
    <w:tmpl w:val="CA56D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2D5"/>
    <w:multiLevelType w:val="hybridMultilevel"/>
    <w:tmpl w:val="488C6F44"/>
    <w:lvl w:ilvl="0" w:tplc="46769D9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72331"/>
    <w:multiLevelType w:val="hybridMultilevel"/>
    <w:tmpl w:val="9AA8CD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17908"/>
    <w:multiLevelType w:val="hybridMultilevel"/>
    <w:tmpl w:val="D4BCE5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873267">
    <w:abstractNumId w:val="4"/>
  </w:num>
  <w:num w:numId="2" w16cid:durableId="433524782">
    <w:abstractNumId w:val="2"/>
  </w:num>
  <w:num w:numId="3" w16cid:durableId="1518888283">
    <w:abstractNumId w:val="4"/>
  </w:num>
  <w:num w:numId="4" w16cid:durableId="2087484643">
    <w:abstractNumId w:val="3"/>
  </w:num>
  <w:num w:numId="5" w16cid:durableId="1187527597">
    <w:abstractNumId w:val="5"/>
  </w:num>
  <w:num w:numId="6" w16cid:durableId="1149053677">
    <w:abstractNumId w:val="0"/>
  </w:num>
  <w:num w:numId="7" w16cid:durableId="2037778614">
    <w:abstractNumId w:val="6"/>
  </w:num>
  <w:num w:numId="8" w16cid:durableId="1896431182">
    <w:abstractNumId w:val="7"/>
  </w:num>
  <w:num w:numId="9" w16cid:durableId="133451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46"/>
    <w:rsid w:val="00000E44"/>
    <w:rsid w:val="000029BF"/>
    <w:rsid w:val="00003197"/>
    <w:rsid w:val="00005978"/>
    <w:rsid w:val="00007C03"/>
    <w:rsid w:val="0001150C"/>
    <w:rsid w:val="00012DEA"/>
    <w:rsid w:val="00020E12"/>
    <w:rsid w:val="00022FB4"/>
    <w:rsid w:val="0002567D"/>
    <w:rsid w:val="00026A3F"/>
    <w:rsid w:val="00027178"/>
    <w:rsid w:val="00032732"/>
    <w:rsid w:val="00034819"/>
    <w:rsid w:val="00035C6F"/>
    <w:rsid w:val="00040F0D"/>
    <w:rsid w:val="00042D61"/>
    <w:rsid w:val="00046C72"/>
    <w:rsid w:val="0005185F"/>
    <w:rsid w:val="0006032E"/>
    <w:rsid w:val="00062A85"/>
    <w:rsid w:val="000741BF"/>
    <w:rsid w:val="000752AF"/>
    <w:rsid w:val="00077118"/>
    <w:rsid w:val="00084B77"/>
    <w:rsid w:val="00084E89"/>
    <w:rsid w:val="00086E42"/>
    <w:rsid w:val="000A113F"/>
    <w:rsid w:val="000A29F0"/>
    <w:rsid w:val="000A2AC9"/>
    <w:rsid w:val="000A4230"/>
    <w:rsid w:val="000A4289"/>
    <w:rsid w:val="000A53A0"/>
    <w:rsid w:val="000A5BED"/>
    <w:rsid w:val="000A6286"/>
    <w:rsid w:val="000A6292"/>
    <w:rsid w:val="000B0025"/>
    <w:rsid w:val="000B5281"/>
    <w:rsid w:val="000C13BB"/>
    <w:rsid w:val="000C2F15"/>
    <w:rsid w:val="000C6ED6"/>
    <w:rsid w:val="000C788C"/>
    <w:rsid w:val="000D3878"/>
    <w:rsid w:val="000D6320"/>
    <w:rsid w:val="000E0D0E"/>
    <w:rsid w:val="000E1513"/>
    <w:rsid w:val="000E74F1"/>
    <w:rsid w:val="000F1A85"/>
    <w:rsid w:val="00100138"/>
    <w:rsid w:val="00102A7C"/>
    <w:rsid w:val="001044C6"/>
    <w:rsid w:val="00106EBF"/>
    <w:rsid w:val="00111FCE"/>
    <w:rsid w:val="001238B5"/>
    <w:rsid w:val="00124090"/>
    <w:rsid w:val="001717DE"/>
    <w:rsid w:val="00172DBF"/>
    <w:rsid w:val="001778B5"/>
    <w:rsid w:val="0018434C"/>
    <w:rsid w:val="00190FB8"/>
    <w:rsid w:val="00193031"/>
    <w:rsid w:val="0019478A"/>
    <w:rsid w:val="001960CC"/>
    <w:rsid w:val="001A0FD4"/>
    <w:rsid w:val="001A715B"/>
    <w:rsid w:val="001B3E51"/>
    <w:rsid w:val="001B6344"/>
    <w:rsid w:val="001B72B4"/>
    <w:rsid w:val="001C1457"/>
    <w:rsid w:val="001D1B9D"/>
    <w:rsid w:val="001D35D5"/>
    <w:rsid w:val="001D3ACC"/>
    <w:rsid w:val="001D48FB"/>
    <w:rsid w:val="001D617E"/>
    <w:rsid w:val="001D6699"/>
    <w:rsid w:val="001E3F49"/>
    <w:rsid w:val="001E50E1"/>
    <w:rsid w:val="001E622B"/>
    <w:rsid w:val="001E7765"/>
    <w:rsid w:val="001F458D"/>
    <w:rsid w:val="001F74BF"/>
    <w:rsid w:val="00200D58"/>
    <w:rsid w:val="00200E2A"/>
    <w:rsid w:val="0021047A"/>
    <w:rsid w:val="00211684"/>
    <w:rsid w:val="00213DD8"/>
    <w:rsid w:val="002209D9"/>
    <w:rsid w:val="00227645"/>
    <w:rsid w:val="00233711"/>
    <w:rsid w:val="002351C4"/>
    <w:rsid w:val="00235716"/>
    <w:rsid w:val="0023600A"/>
    <w:rsid w:val="00261ED0"/>
    <w:rsid w:val="00262789"/>
    <w:rsid w:val="00273FE3"/>
    <w:rsid w:val="0028222B"/>
    <w:rsid w:val="0028389F"/>
    <w:rsid w:val="00284902"/>
    <w:rsid w:val="002853A5"/>
    <w:rsid w:val="0028553A"/>
    <w:rsid w:val="0029297E"/>
    <w:rsid w:val="002950B5"/>
    <w:rsid w:val="002A4D5E"/>
    <w:rsid w:val="002B4EC3"/>
    <w:rsid w:val="002B6E00"/>
    <w:rsid w:val="002C0FA7"/>
    <w:rsid w:val="002C13A5"/>
    <w:rsid w:val="002C35B8"/>
    <w:rsid w:val="002C792D"/>
    <w:rsid w:val="002D3242"/>
    <w:rsid w:val="002D474B"/>
    <w:rsid w:val="002D4A95"/>
    <w:rsid w:val="002E6965"/>
    <w:rsid w:val="002E7A8D"/>
    <w:rsid w:val="002F1C36"/>
    <w:rsid w:val="002F2585"/>
    <w:rsid w:val="002F3ECE"/>
    <w:rsid w:val="003007C5"/>
    <w:rsid w:val="00321AE8"/>
    <w:rsid w:val="00322681"/>
    <w:rsid w:val="0032746D"/>
    <w:rsid w:val="0033769C"/>
    <w:rsid w:val="00342DCF"/>
    <w:rsid w:val="0034306E"/>
    <w:rsid w:val="00344980"/>
    <w:rsid w:val="0036116C"/>
    <w:rsid w:val="00366702"/>
    <w:rsid w:val="00367B8D"/>
    <w:rsid w:val="00367F4D"/>
    <w:rsid w:val="003745F2"/>
    <w:rsid w:val="003816FA"/>
    <w:rsid w:val="00387541"/>
    <w:rsid w:val="0039462E"/>
    <w:rsid w:val="003976A4"/>
    <w:rsid w:val="003B485E"/>
    <w:rsid w:val="003B7379"/>
    <w:rsid w:val="003B789B"/>
    <w:rsid w:val="003C19B3"/>
    <w:rsid w:val="003C3BA0"/>
    <w:rsid w:val="003C7052"/>
    <w:rsid w:val="003D1D8D"/>
    <w:rsid w:val="003D1E0B"/>
    <w:rsid w:val="003D7F52"/>
    <w:rsid w:val="003E4887"/>
    <w:rsid w:val="003F0D93"/>
    <w:rsid w:val="003F160C"/>
    <w:rsid w:val="003F4A27"/>
    <w:rsid w:val="00400133"/>
    <w:rsid w:val="00407498"/>
    <w:rsid w:val="00413FCD"/>
    <w:rsid w:val="00416D16"/>
    <w:rsid w:val="004205CF"/>
    <w:rsid w:val="00423CE2"/>
    <w:rsid w:val="00431688"/>
    <w:rsid w:val="004404D7"/>
    <w:rsid w:val="00442CF8"/>
    <w:rsid w:val="00443995"/>
    <w:rsid w:val="00453E37"/>
    <w:rsid w:val="004665E2"/>
    <w:rsid w:val="00477F62"/>
    <w:rsid w:val="0048515E"/>
    <w:rsid w:val="0048534B"/>
    <w:rsid w:val="00490C38"/>
    <w:rsid w:val="004A2399"/>
    <w:rsid w:val="004A5786"/>
    <w:rsid w:val="004A581F"/>
    <w:rsid w:val="004C0883"/>
    <w:rsid w:val="004C598B"/>
    <w:rsid w:val="004D0688"/>
    <w:rsid w:val="004E46AA"/>
    <w:rsid w:val="004E765B"/>
    <w:rsid w:val="00501F73"/>
    <w:rsid w:val="005040DD"/>
    <w:rsid w:val="00512775"/>
    <w:rsid w:val="0051354C"/>
    <w:rsid w:val="0051355D"/>
    <w:rsid w:val="00520306"/>
    <w:rsid w:val="00524FEB"/>
    <w:rsid w:val="0052622B"/>
    <w:rsid w:val="00531522"/>
    <w:rsid w:val="00531E07"/>
    <w:rsid w:val="005336A9"/>
    <w:rsid w:val="00535D80"/>
    <w:rsid w:val="00540164"/>
    <w:rsid w:val="00544FE6"/>
    <w:rsid w:val="0054751F"/>
    <w:rsid w:val="00552C89"/>
    <w:rsid w:val="00554FDF"/>
    <w:rsid w:val="00555051"/>
    <w:rsid w:val="0056719D"/>
    <w:rsid w:val="00572D82"/>
    <w:rsid w:val="00594E77"/>
    <w:rsid w:val="005A3919"/>
    <w:rsid w:val="005A47E3"/>
    <w:rsid w:val="005B29AD"/>
    <w:rsid w:val="005C1150"/>
    <w:rsid w:val="005C4751"/>
    <w:rsid w:val="005D5E38"/>
    <w:rsid w:val="005D6BD2"/>
    <w:rsid w:val="005E0C39"/>
    <w:rsid w:val="005E1BDE"/>
    <w:rsid w:val="005E5BE6"/>
    <w:rsid w:val="005F06FD"/>
    <w:rsid w:val="005F4EFC"/>
    <w:rsid w:val="00602659"/>
    <w:rsid w:val="00602F5B"/>
    <w:rsid w:val="00604E27"/>
    <w:rsid w:val="00605AA1"/>
    <w:rsid w:val="00605CA5"/>
    <w:rsid w:val="00623D89"/>
    <w:rsid w:val="00631B33"/>
    <w:rsid w:val="00650B60"/>
    <w:rsid w:val="00651E59"/>
    <w:rsid w:val="00651FE8"/>
    <w:rsid w:val="0066348D"/>
    <w:rsid w:val="00665983"/>
    <w:rsid w:val="006759CF"/>
    <w:rsid w:val="00681809"/>
    <w:rsid w:val="006A035A"/>
    <w:rsid w:val="006A6E37"/>
    <w:rsid w:val="006B0790"/>
    <w:rsid w:val="006B5A08"/>
    <w:rsid w:val="006B6D37"/>
    <w:rsid w:val="006C4C4E"/>
    <w:rsid w:val="006C4DD2"/>
    <w:rsid w:val="006C5003"/>
    <w:rsid w:val="006D0A34"/>
    <w:rsid w:val="006E7CF2"/>
    <w:rsid w:val="006F1F03"/>
    <w:rsid w:val="006F20E7"/>
    <w:rsid w:val="00703671"/>
    <w:rsid w:val="007042DC"/>
    <w:rsid w:val="0070614F"/>
    <w:rsid w:val="0071799B"/>
    <w:rsid w:val="007208E4"/>
    <w:rsid w:val="0072436E"/>
    <w:rsid w:val="00726DDE"/>
    <w:rsid w:val="0073019E"/>
    <w:rsid w:val="007377D3"/>
    <w:rsid w:val="0074639F"/>
    <w:rsid w:val="0075152A"/>
    <w:rsid w:val="00754DA9"/>
    <w:rsid w:val="00762F03"/>
    <w:rsid w:val="00765E6A"/>
    <w:rsid w:val="00770CD7"/>
    <w:rsid w:val="00773A5A"/>
    <w:rsid w:val="00792A7B"/>
    <w:rsid w:val="00793934"/>
    <w:rsid w:val="007940B3"/>
    <w:rsid w:val="0079598E"/>
    <w:rsid w:val="007A7385"/>
    <w:rsid w:val="007B2C33"/>
    <w:rsid w:val="007B4916"/>
    <w:rsid w:val="007B7BAC"/>
    <w:rsid w:val="007C5298"/>
    <w:rsid w:val="007C5C72"/>
    <w:rsid w:val="007D1B54"/>
    <w:rsid w:val="007D5C5A"/>
    <w:rsid w:val="007E6ABB"/>
    <w:rsid w:val="007E791F"/>
    <w:rsid w:val="007E7C35"/>
    <w:rsid w:val="007E7DD7"/>
    <w:rsid w:val="007F4393"/>
    <w:rsid w:val="007F73EB"/>
    <w:rsid w:val="007F7CEC"/>
    <w:rsid w:val="008042C7"/>
    <w:rsid w:val="008069C4"/>
    <w:rsid w:val="008111A6"/>
    <w:rsid w:val="00815D7E"/>
    <w:rsid w:val="00822837"/>
    <w:rsid w:val="00832CA2"/>
    <w:rsid w:val="00833AF9"/>
    <w:rsid w:val="008370FD"/>
    <w:rsid w:val="0084793B"/>
    <w:rsid w:val="0084799E"/>
    <w:rsid w:val="008515A2"/>
    <w:rsid w:val="008547DF"/>
    <w:rsid w:val="00860D5B"/>
    <w:rsid w:val="00863561"/>
    <w:rsid w:val="00880B6B"/>
    <w:rsid w:val="008959DB"/>
    <w:rsid w:val="008968EF"/>
    <w:rsid w:val="008A035A"/>
    <w:rsid w:val="008A2416"/>
    <w:rsid w:val="008A258D"/>
    <w:rsid w:val="008A3BBE"/>
    <w:rsid w:val="008D5E66"/>
    <w:rsid w:val="008D66AA"/>
    <w:rsid w:val="008E0204"/>
    <w:rsid w:val="008E0686"/>
    <w:rsid w:val="008F357D"/>
    <w:rsid w:val="008F40C6"/>
    <w:rsid w:val="00912CFA"/>
    <w:rsid w:val="0091570B"/>
    <w:rsid w:val="00920EF4"/>
    <w:rsid w:val="009255E6"/>
    <w:rsid w:val="0093361C"/>
    <w:rsid w:val="0093393D"/>
    <w:rsid w:val="00941097"/>
    <w:rsid w:val="009448B2"/>
    <w:rsid w:val="00947042"/>
    <w:rsid w:val="00952805"/>
    <w:rsid w:val="00955AB8"/>
    <w:rsid w:val="009640B7"/>
    <w:rsid w:val="0097437E"/>
    <w:rsid w:val="00980922"/>
    <w:rsid w:val="00993160"/>
    <w:rsid w:val="00994146"/>
    <w:rsid w:val="00997D42"/>
    <w:rsid w:val="009A25E3"/>
    <w:rsid w:val="009A4206"/>
    <w:rsid w:val="009A592A"/>
    <w:rsid w:val="009A749D"/>
    <w:rsid w:val="009A7935"/>
    <w:rsid w:val="009B5C99"/>
    <w:rsid w:val="009C034E"/>
    <w:rsid w:val="009C2CF9"/>
    <w:rsid w:val="009C7C81"/>
    <w:rsid w:val="009D3DFF"/>
    <w:rsid w:val="009D7EB6"/>
    <w:rsid w:val="009F0B09"/>
    <w:rsid w:val="009F0D52"/>
    <w:rsid w:val="009F2231"/>
    <w:rsid w:val="009F5057"/>
    <w:rsid w:val="00A033C9"/>
    <w:rsid w:val="00A0418F"/>
    <w:rsid w:val="00A04A30"/>
    <w:rsid w:val="00A05B98"/>
    <w:rsid w:val="00A05F8A"/>
    <w:rsid w:val="00A1133B"/>
    <w:rsid w:val="00A12169"/>
    <w:rsid w:val="00A2293F"/>
    <w:rsid w:val="00A300DB"/>
    <w:rsid w:val="00A351B3"/>
    <w:rsid w:val="00A4000D"/>
    <w:rsid w:val="00A40346"/>
    <w:rsid w:val="00A4635C"/>
    <w:rsid w:val="00A50557"/>
    <w:rsid w:val="00A5294C"/>
    <w:rsid w:val="00A52FC5"/>
    <w:rsid w:val="00A73A22"/>
    <w:rsid w:val="00A73E96"/>
    <w:rsid w:val="00A81A9A"/>
    <w:rsid w:val="00A86167"/>
    <w:rsid w:val="00AA26C6"/>
    <w:rsid w:val="00AA3F94"/>
    <w:rsid w:val="00AA5209"/>
    <w:rsid w:val="00AA6B0A"/>
    <w:rsid w:val="00AA6E45"/>
    <w:rsid w:val="00AB2A38"/>
    <w:rsid w:val="00AC1D2B"/>
    <w:rsid w:val="00AC285D"/>
    <w:rsid w:val="00AD7639"/>
    <w:rsid w:val="00AE4FE4"/>
    <w:rsid w:val="00AF77F9"/>
    <w:rsid w:val="00B0076E"/>
    <w:rsid w:val="00B028CF"/>
    <w:rsid w:val="00B04489"/>
    <w:rsid w:val="00B150A0"/>
    <w:rsid w:val="00B15B4C"/>
    <w:rsid w:val="00B16E3F"/>
    <w:rsid w:val="00B22596"/>
    <w:rsid w:val="00B2302E"/>
    <w:rsid w:val="00B339C7"/>
    <w:rsid w:val="00B426C4"/>
    <w:rsid w:val="00B475ED"/>
    <w:rsid w:val="00B52046"/>
    <w:rsid w:val="00B52ECF"/>
    <w:rsid w:val="00B53D3B"/>
    <w:rsid w:val="00B56AA5"/>
    <w:rsid w:val="00B67A5E"/>
    <w:rsid w:val="00B71A72"/>
    <w:rsid w:val="00B74831"/>
    <w:rsid w:val="00B76439"/>
    <w:rsid w:val="00B80913"/>
    <w:rsid w:val="00B81E35"/>
    <w:rsid w:val="00B8312E"/>
    <w:rsid w:val="00B842BB"/>
    <w:rsid w:val="00B90590"/>
    <w:rsid w:val="00B95146"/>
    <w:rsid w:val="00BA2237"/>
    <w:rsid w:val="00BA42D5"/>
    <w:rsid w:val="00BA7BE9"/>
    <w:rsid w:val="00BB38EF"/>
    <w:rsid w:val="00BC3BB1"/>
    <w:rsid w:val="00BD4090"/>
    <w:rsid w:val="00BD5717"/>
    <w:rsid w:val="00BD629F"/>
    <w:rsid w:val="00BD65D8"/>
    <w:rsid w:val="00BE1752"/>
    <w:rsid w:val="00BE4466"/>
    <w:rsid w:val="00BF1F4D"/>
    <w:rsid w:val="00BF7AD2"/>
    <w:rsid w:val="00C0150A"/>
    <w:rsid w:val="00C0727C"/>
    <w:rsid w:val="00C07508"/>
    <w:rsid w:val="00C0768E"/>
    <w:rsid w:val="00C13649"/>
    <w:rsid w:val="00C2786B"/>
    <w:rsid w:val="00C3244D"/>
    <w:rsid w:val="00C40BB9"/>
    <w:rsid w:val="00C4498F"/>
    <w:rsid w:val="00C45DFF"/>
    <w:rsid w:val="00C50C6A"/>
    <w:rsid w:val="00C52DDA"/>
    <w:rsid w:val="00C558D9"/>
    <w:rsid w:val="00C605B2"/>
    <w:rsid w:val="00C63EAA"/>
    <w:rsid w:val="00C703AE"/>
    <w:rsid w:val="00C70497"/>
    <w:rsid w:val="00C73F68"/>
    <w:rsid w:val="00C77363"/>
    <w:rsid w:val="00C8167F"/>
    <w:rsid w:val="00C94A91"/>
    <w:rsid w:val="00CA4E75"/>
    <w:rsid w:val="00CB0928"/>
    <w:rsid w:val="00CB23AE"/>
    <w:rsid w:val="00CB4680"/>
    <w:rsid w:val="00CB51FE"/>
    <w:rsid w:val="00CB5A53"/>
    <w:rsid w:val="00CB5A93"/>
    <w:rsid w:val="00CC1B52"/>
    <w:rsid w:val="00CC4482"/>
    <w:rsid w:val="00CC690C"/>
    <w:rsid w:val="00CD00E6"/>
    <w:rsid w:val="00CD06A3"/>
    <w:rsid w:val="00CD4B5E"/>
    <w:rsid w:val="00CE496F"/>
    <w:rsid w:val="00CE5F3D"/>
    <w:rsid w:val="00CF01F3"/>
    <w:rsid w:val="00CF0924"/>
    <w:rsid w:val="00CF3ACE"/>
    <w:rsid w:val="00D00B1D"/>
    <w:rsid w:val="00D03737"/>
    <w:rsid w:val="00D06193"/>
    <w:rsid w:val="00D06BEE"/>
    <w:rsid w:val="00D071CE"/>
    <w:rsid w:val="00D14027"/>
    <w:rsid w:val="00D14E70"/>
    <w:rsid w:val="00D14F51"/>
    <w:rsid w:val="00D2064A"/>
    <w:rsid w:val="00D21F3B"/>
    <w:rsid w:val="00D22C95"/>
    <w:rsid w:val="00D22E96"/>
    <w:rsid w:val="00D22F3F"/>
    <w:rsid w:val="00D24AE8"/>
    <w:rsid w:val="00D41274"/>
    <w:rsid w:val="00D41BA5"/>
    <w:rsid w:val="00D45C0C"/>
    <w:rsid w:val="00D45FF3"/>
    <w:rsid w:val="00D472DF"/>
    <w:rsid w:val="00D52A15"/>
    <w:rsid w:val="00D52F8E"/>
    <w:rsid w:val="00D57D80"/>
    <w:rsid w:val="00D61EF7"/>
    <w:rsid w:val="00D62BB5"/>
    <w:rsid w:val="00D80562"/>
    <w:rsid w:val="00D8664F"/>
    <w:rsid w:val="00DA07D8"/>
    <w:rsid w:val="00DA2757"/>
    <w:rsid w:val="00DA5068"/>
    <w:rsid w:val="00DA6788"/>
    <w:rsid w:val="00DA7C05"/>
    <w:rsid w:val="00DB3875"/>
    <w:rsid w:val="00DB453F"/>
    <w:rsid w:val="00DB523B"/>
    <w:rsid w:val="00DC0908"/>
    <w:rsid w:val="00DD3E3A"/>
    <w:rsid w:val="00DD7414"/>
    <w:rsid w:val="00DE71D1"/>
    <w:rsid w:val="00DF2FD6"/>
    <w:rsid w:val="00DF3848"/>
    <w:rsid w:val="00DF5010"/>
    <w:rsid w:val="00E0032D"/>
    <w:rsid w:val="00E01431"/>
    <w:rsid w:val="00E01FC2"/>
    <w:rsid w:val="00E03B57"/>
    <w:rsid w:val="00E052D5"/>
    <w:rsid w:val="00E17505"/>
    <w:rsid w:val="00E23581"/>
    <w:rsid w:val="00E24A08"/>
    <w:rsid w:val="00E257F6"/>
    <w:rsid w:val="00E30161"/>
    <w:rsid w:val="00E31150"/>
    <w:rsid w:val="00E31334"/>
    <w:rsid w:val="00E32043"/>
    <w:rsid w:val="00E374EA"/>
    <w:rsid w:val="00E42047"/>
    <w:rsid w:val="00E424C5"/>
    <w:rsid w:val="00E42E37"/>
    <w:rsid w:val="00E50C1E"/>
    <w:rsid w:val="00E72532"/>
    <w:rsid w:val="00E76014"/>
    <w:rsid w:val="00E76F97"/>
    <w:rsid w:val="00E877C9"/>
    <w:rsid w:val="00E90E5E"/>
    <w:rsid w:val="00E95B1B"/>
    <w:rsid w:val="00E95BAF"/>
    <w:rsid w:val="00E95D1F"/>
    <w:rsid w:val="00EA0384"/>
    <w:rsid w:val="00EA6300"/>
    <w:rsid w:val="00EB2468"/>
    <w:rsid w:val="00EB388F"/>
    <w:rsid w:val="00ED2CF5"/>
    <w:rsid w:val="00ED62E2"/>
    <w:rsid w:val="00EE0C3F"/>
    <w:rsid w:val="00EE3556"/>
    <w:rsid w:val="00EE4BF2"/>
    <w:rsid w:val="00EE5F90"/>
    <w:rsid w:val="00EE6A13"/>
    <w:rsid w:val="00EF4DB3"/>
    <w:rsid w:val="00EF58CD"/>
    <w:rsid w:val="00EF7683"/>
    <w:rsid w:val="00F0130D"/>
    <w:rsid w:val="00F01CAF"/>
    <w:rsid w:val="00F07ADC"/>
    <w:rsid w:val="00F1008B"/>
    <w:rsid w:val="00F1291E"/>
    <w:rsid w:val="00F158CC"/>
    <w:rsid w:val="00F30EF0"/>
    <w:rsid w:val="00F33C8D"/>
    <w:rsid w:val="00F37013"/>
    <w:rsid w:val="00F3724F"/>
    <w:rsid w:val="00F37CF0"/>
    <w:rsid w:val="00F452F2"/>
    <w:rsid w:val="00F45528"/>
    <w:rsid w:val="00F56CF9"/>
    <w:rsid w:val="00F615B9"/>
    <w:rsid w:val="00F641C6"/>
    <w:rsid w:val="00F6529C"/>
    <w:rsid w:val="00F66C84"/>
    <w:rsid w:val="00F67A3F"/>
    <w:rsid w:val="00F70D90"/>
    <w:rsid w:val="00F840B8"/>
    <w:rsid w:val="00F94F3C"/>
    <w:rsid w:val="00F95D45"/>
    <w:rsid w:val="00FA01AF"/>
    <w:rsid w:val="00FA0FAB"/>
    <w:rsid w:val="00FA30AD"/>
    <w:rsid w:val="00FA33B0"/>
    <w:rsid w:val="00FB0DAA"/>
    <w:rsid w:val="00FB2E8D"/>
    <w:rsid w:val="00FB3924"/>
    <w:rsid w:val="00FB51EB"/>
    <w:rsid w:val="00FC0F95"/>
    <w:rsid w:val="00FC1940"/>
    <w:rsid w:val="00FD5546"/>
    <w:rsid w:val="00FE1950"/>
    <w:rsid w:val="00FE3966"/>
    <w:rsid w:val="00FE4446"/>
    <w:rsid w:val="00FE6D0D"/>
    <w:rsid w:val="00FF1022"/>
    <w:rsid w:val="00FF3907"/>
    <w:rsid w:val="00FF69D2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06CEF"/>
  <w15:chartTrackingRefBased/>
  <w15:docId w15:val="{864401A3-AC8F-46B5-A9BF-FE0085C5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D00E6"/>
    <w:pPr>
      <w:spacing w:after="0" w:line="300" w:lineRule="auto"/>
      <w:outlineLvl w:val="0"/>
    </w:pPr>
    <w:rPr>
      <w:rFonts w:ascii="Helvetica" w:hAnsi="Helvetica" w:cs="Calibri"/>
      <w:b/>
      <w:bCs/>
      <w:color w:val="202020"/>
      <w:kern w:val="36"/>
      <w:sz w:val="39"/>
      <w:szCs w:val="3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3C8D"/>
  </w:style>
  <w:style w:type="paragraph" w:styleId="Voettekst">
    <w:name w:val="footer"/>
    <w:basedOn w:val="Standaard"/>
    <w:link w:val="VoettekstChar"/>
    <w:uiPriority w:val="99"/>
    <w:unhideWhenUsed/>
    <w:rsid w:val="00F3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3C8D"/>
  </w:style>
  <w:style w:type="character" w:styleId="Verwijzingopmerking">
    <w:name w:val="annotation reference"/>
    <w:basedOn w:val="Standaardalinea-lettertype"/>
    <w:uiPriority w:val="99"/>
    <w:semiHidden/>
    <w:unhideWhenUsed/>
    <w:rsid w:val="00E03B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03B5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03B5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03B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03B57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F223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F223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793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351C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F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90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FF69D2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071CE"/>
    <w:rPr>
      <w:color w:val="605E5C"/>
      <w:shd w:val="clear" w:color="auto" w:fill="E1DFDD"/>
    </w:rPr>
  </w:style>
  <w:style w:type="character" w:customStyle="1" w:styleId="video-url-fadeable">
    <w:name w:val="video-url-fadeable"/>
    <w:basedOn w:val="Standaardalinea-lettertype"/>
    <w:rsid w:val="00D61EF7"/>
  </w:style>
  <w:style w:type="character" w:customStyle="1" w:styleId="Kop1Char">
    <w:name w:val="Kop 1 Char"/>
    <w:basedOn w:val="Standaardalinea-lettertype"/>
    <w:link w:val="Kop1"/>
    <w:uiPriority w:val="9"/>
    <w:rsid w:val="00CD00E6"/>
    <w:rPr>
      <w:rFonts w:ascii="Helvetica" w:hAnsi="Helvetica" w:cs="Calibri"/>
      <w:b/>
      <w:bCs/>
      <w:color w:val="202020"/>
      <w:kern w:val="36"/>
      <w:sz w:val="39"/>
      <w:szCs w:val="39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hcwb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1372d-7b4a-4d14-813b-c7da277a57a5" xsi:nil="true"/>
    <lcf76f155ced4ddcb4097134ff3c332f xmlns="978a91b0-bf47-4f6f-81c3-dac6307738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16182A8387D44887191A31D5FADA5" ma:contentTypeVersion="13" ma:contentTypeDescription="Een nieuw document maken." ma:contentTypeScope="" ma:versionID="c92d1da760062f002ad9490f5db2c7aa">
  <xsd:schema xmlns:xsd="http://www.w3.org/2001/XMLSchema" xmlns:xs="http://www.w3.org/2001/XMLSchema" xmlns:p="http://schemas.microsoft.com/office/2006/metadata/properties" xmlns:ns2="978a91b0-bf47-4f6f-81c3-dac6307738e8" xmlns:ns3="7a21372d-7b4a-4d14-813b-c7da277a57a5" targetNamespace="http://schemas.microsoft.com/office/2006/metadata/properties" ma:root="true" ma:fieldsID="b147809f35accf5565c964c3d7616f7a" ns2:_="" ns3:_="">
    <xsd:import namespace="978a91b0-bf47-4f6f-81c3-dac6307738e8"/>
    <xsd:import namespace="7a21372d-7b4a-4d14-813b-c7da277a5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a91b0-bf47-4f6f-81c3-dac630773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53330a4-7767-4296-ae35-0554a2046a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1372d-7b4a-4d14-813b-c7da277a57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5e436a-64b9-4340-b352-ea581eed0b61}" ma:internalName="TaxCatchAll" ma:showField="CatchAllData" ma:web="7a21372d-7b4a-4d14-813b-c7da277a5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174BC-9218-4240-B804-C9EFBE3F7E8A}">
  <ds:schemaRefs>
    <ds:schemaRef ds:uri="http://schemas.microsoft.com/office/2006/metadata/properties"/>
    <ds:schemaRef ds:uri="http://schemas.microsoft.com/office/infopath/2007/PartnerControls"/>
    <ds:schemaRef ds:uri="7a21372d-7b4a-4d14-813b-c7da277a57a5"/>
    <ds:schemaRef ds:uri="978a91b0-bf47-4f6f-81c3-dac6307738e8"/>
  </ds:schemaRefs>
</ds:datastoreItem>
</file>

<file path=customXml/itemProps2.xml><?xml version="1.0" encoding="utf-8"?>
<ds:datastoreItem xmlns:ds="http://schemas.openxmlformats.org/officeDocument/2006/customXml" ds:itemID="{6448AAB8-1AFC-4306-8905-4ACA009F1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45011-0F5E-4CFA-B432-AA49D40B3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C7DED0-CDEC-47AF-A25A-4A5E005EC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a91b0-bf47-4f6f-81c3-dac6307738e8"/>
    <ds:schemaRef ds:uri="7a21372d-7b4a-4d14-813b-c7da277a5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Links>
    <vt:vector size="6" baseType="variant"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mailto:info@hcwb.nl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Nouwen | HCWB</dc:creator>
  <cp:keywords/>
  <dc:description/>
  <cp:lastModifiedBy>Nicole Brouwers | HCWB</cp:lastModifiedBy>
  <cp:revision>31</cp:revision>
  <dcterms:created xsi:type="dcterms:W3CDTF">2023-04-18T18:51:00Z</dcterms:created>
  <dcterms:modified xsi:type="dcterms:W3CDTF">2023-05-04T07:58:00Z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0x0101000C216182A8387D44887191A31D5FADA5</vt:lpwstr>
  </property>
  <property fmtid="{D5CDD505-2E9C-101B-9397-08002B2CF9AE}" pid="3" name="MediaServiceImageTags">
    <vt:lpwstr/>
  </property>
</Properties>
</file>